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социального страхования Российской Федерации (далее – Фонд))</w:t>
            </w:r>
          </w:p>
        </w:tc>
      </w:tr>
      <w:tr>
        <w:trPr>
          <w:trHeight w:val="0"/>
        </w:trPr>
        <w:tc>
          <w:tcPr>
            <w:tcW w:w="12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страхователе:</w:t>
      </w:r>
    </w:p>
    <w:tbl>
      <w:tblPr>
        <w:tblW w:w="181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2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(полное наименование страхователя, фамилия, имя, отчество (при наличии) страхователя - физического лица)</w:t>
            </w:r>
          </w:p>
        </w:tc>
      </w:tr>
      <w:tr>
        <w:trPr>
          <w:trHeight w:val="0"/>
        </w:trPr>
        <w:tc>
          <w:tcPr>
            <w:tcW w:w="18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129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</w:t>
      </w:r>
    </w:p>
    <w:tbl>
      <w:tblPr>
        <w:tblW w:w="6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10 декабря 2012 г. № 580н (далее -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-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план финансового обеспечения предупредительных мер).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по месту регистрации)</w:t>
            </w:r>
          </w:p>
        </w:tc>
      </w:tr>
      <w:tr>
        <w:trPr>
          <w:trHeight w:val="0"/>
        </w:trPr>
        <w:tc>
          <w:tcPr>
            <w:tcW w:w="18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заявлению прилагаются </w:t>
      </w:r>
      <w:r>
        <w:rPr>
          <w:rFonts w:hAnsi="Times New Roman" w:cs="Times New Roman"/>
          <w:color w:val="000000"/>
          <w:sz w:val="24"/>
          <w:szCs w:val="24"/>
        </w:rPr>
        <w:t>следующие 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финансового обеспечения предупредительных мер в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50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0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личном приеме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43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0"/>
        <w:gridCol w:w="380"/>
        <w:gridCol w:w="2660"/>
        <w:gridCol w:w="38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3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Имя Отчество (при наличии)</w:t>
            </w:r>
          </w:p>
        </w:tc>
      </w:tr>
      <w:tr>
        <w:trPr>
          <w:trHeight w:val="0"/>
        </w:trPr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"/>
        <w:gridCol w:w="540"/>
        <w:gridCol w:w="360"/>
        <w:gridCol w:w="2280"/>
        <w:gridCol w:w="540"/>
        <w:gridCol w:w="500"/>
        <w:gridCol w:w="7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tbl>
      <w:tblPr>
        <w:tblW w:w="129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0"/>
        <w:gridCol w:w="3860"/>
        <w:gridCol w:w="380"/>
        <w:gridCol w:w="2660"/>
        <w:gridCol w:w="380"/>
        <w:gridCol w:w="30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Заявление принял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приема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</w:tr>
      <w:tr>
        <w:trPr>
          <w:trHeight w:val="0"/>
        </w:trPr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ind w:left="86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Штамп территориального органа Фонда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a17ad8cb07240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